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171"/>
        <w:gridCol w:w="6360"/>
      </w:tblGrid>
      <w:tr w:rsidR="00463FA1" w:rsidTr="00463FA1">
        <w:trPr>
          <w:trHeight w:val="357"/>
        </w:trPr>
        <w:tc>
          <w:tcPr>
            <w:tcW w:w="2802" w:type="dxa"/>
          </w:tcPr>
          <w:p w:rsidR="00463FA1" w:rsidRPr="00F169EB" w:rsidRDefault="00463FA1" w:rsidP="00F169EB">
            <w:pPr>
              <w:jc w:val="both"/>
              <w:rPr>
                <w:b/>
                <w:sz w:val="24"/>
                <w:szCs w:val="24"/>
              </w:rPr>
            </w:pPr>
            <w:r w:rsidRPr="00F169EB">
              <w:rPr>
                <w:b/>
                <w:sz w:val="24"/>
                <w:szCs w:val="24"/>
              </w:rPr>
              <w:t>PROJE ADI</w:t>
            </w:r>
          </w:p>
        </w:tc>
        <w:tc>
          <w:tcPr>
            <w:tcW w:w="6729" w:type="dxa"/>
          </w:tcPr>
          <w:p w:rsidR="00463FA1" w:rsidRPr="00F169EB" w:rsidRDefault="00A04C58" w:rsidP="00F169EB">
            <w:pPr>
              <w:jc w:val="both"/>
              <w:rPr>
                <w:sz w:val="24"/>
                <w:szCs w:val="24"/>
              </w:rPr>
            </w:pPr>
            <w:r w:rsidRPr="00F169EB">
              <w:rPr>
                <w:sz w:val="24"/>
                <w:szCs w:val="24"/>
              </w:rPr>
              <w:t>Sulu Tarıma Geçiş Eğitim Projesi</w:t>
            </w:r>
          </w:p>
        </w:tc>
      </w:tr>
      <w:tr w:rsidR="00463FA1" w:rsidTr="00463FA1">
        <w:trPr>
          <w:trHeight w:val="357"/>
        </w:trPr>
        <w:tc>
          <w:tcPr>
            <w:tcW w:w="2802" w:type="dxa"/>
          </w:tcPr>
          <w:p w:rsidR="00463FA1" w:rsidRPr="00F169EB" w:rsidRDefault="00463FA1" w:rsidP="00F169EB">
            <w:pPr>
              <w:jc w:val="both"/>
              <w:rPr>
                <w:b/>
                <w:sz w:val="24"/>
                <w:szCs w:val="24"/>
              </w:rPr>
            </w:pPr>
            <w:r w:rsidRPr="00F169EB">
              <w:rPr>
                <w:b/>
                <w:sz w:val="24"/>
                <w:szCs w:val="24"/>
              </w:rPr>
              <w:t>AMACI</w:t>
            </w:r>
          </w:p>
        </w:tc>
        <w:tc>
          <w:tcPr>
            <w:tcW w:w="6729" w:type="dxa"/>
          </w:tcPr>
          <w:p w:rsidR="00463FA1" w:rsidRPr="00F169EB" w:rsidRDefault="00A04C58" w:rsidP="00F169EB">
            <w:pPr>
              <w:jc w:val="both"/>
              <w:rPr>
                <w:sz w:val="24"/>
                <w:szCs w:val="24"/>
              </w:rPr>
            </w:pPr>
            <w:r w:rsidRPr="00F169EB">
              <w:rPr>
                <w:sz w:val="24"/>
                <w:szCs w:val="24"/>
              </w:rPr>
              <w:t>Bölgemiz çiftçileri sulu tarıma yeni geçeceklerinden yanlış ve bilinçsiz sulama yaparak gerek ürün miktarı ve kalitesindeki kayıplara sebep vermelerini önlemek ve gerekse toprakta oluşacak olumsuz durumların önüne geçmektir. Sulama işlemi ve sulama sistemlerinin kendiliğinden ve tek başına hedeflenen yararı sağlaması mümkün değildir. Örneğin GAP bölgesinde bilinçsiz bir şekilde sulu tarım yapıldığı için toprakta aşırı tuzluluk oluşmuş olup büyük miktarlarda verim düşüklüğüne sebep olmuş, ayrıca toprağın tekrar verimli hale getirilmesi yüksek maliyet gerektirdiğinden ekonomiye büyük yük getirmiştir. Bu duruma sebebiyet vermemek için sulu tarıma geçilmeden önce üreticilerin sulu tarın konusunda eğitim verilmesi zorunlu gerekliliktir.</w:t>
            </w:r>
          </w:p>
        </w:tc>
      </w:tr>
      <w:tr w:rsidR="00463FA1" w:rsidTr="00463FA1">
        <w:trPr>
          <w:trHeight w:val="337"/>
        </w:trPr>
        <w:tc>
          <w:tcPr>
            <w:tcW w:w="2802" w:type="dxa"/>
          </w:tcPr>
          <w:p w:rsidR="00463FA1" w:rsidRPr="00F169EB" w:rsidRDefault="00463FA1" w:rsidP="00F169EB">
            <w:pPr>
              <w:jc w:val="both"/>
              <w:rPr>
                <w:b/>
                <w:sz w:val="24"/>
                <w:szCs w:val="24"/>
              </w:rPr>
            </w:pPr>
            <w:r w:rsidRPr="00F169EB">
              <w:rPr>
                <w:b/>
                <w:sz w:val="24"/>
                <w:szCs w:val="24"/>
              </w:rPr>
              <w:t>BÜTÇESİ</w:t>
            </w:r>
          </w:p>
        </w:tc>
        <w:tc>
          <w:tcPr>
            <w:tcW w:w="6729" w:type="dxa"/>
          </w:tcPr>
          <w:p w:rsidR="00463FA1" w:rsidRPr="00F169EB" w:rsidRDefault="00A04C58" w:rsidP="00F169EB">
            <w:pPr>
              <w:jc w:val="both"/>
              <w:rPr>
                <w:sz w:val="24"/>
                <w:szCs w:val="24"/>
              </w:rPr>
            </w:pPr>
            <w:r w:rsidRPr="00F169EB">
              <w:rPr>
                <w:sz w:val="24"/>
                <w:szCs w:val="24"/>
              </w:rPr>
              <w:t>15</w:t>
            </w:r>
            <w:r w:rsidR="00F169EB">
              <w:rPr>
                <w:sz w:val="24"/>
                <w:szCs w:val="24"/>
              </w:rPr>
              <w:t>.</w:t>
            </w:r>
            <w:bookmarkStart w:id="0" w:name="_GoBack"/>
            <w:bookmarkEnd w:id="0"/>
            <w:r w:rsidRPr="00F169EB">
              <w:rPr>
                <w:sz w:val="24"/>
                <w:szCs w:val="24"/>
              </w:rPr>
              <w:t>000 TL</w:t>
            </w:r>
          </w:p>
        </w:tc>
      </w:tr>
      <w:tr w:rsidR="00463FA1" w:rsidTr="00463FA1">
        <w:trPr>
          <w:trHeight w:val="357"/>
        </w:trPr>
        <w:tc>
          <w:tcPr>
            <w:tcW w:w="2802" w:type="dxa"/>
          </w:tcPr>
          <w:p w:rsidR="00463FA1" w:rsidRPr="00F169EB" w:rsidRDefault="00463FA1" w:rsidP="00F169EB">
            <w:pPr>
              <w:jc w:val="both"/>
              <w:rPr>
                <w:b/>
                <w:sz w:val="24"/>
                <w:szCs w:val="24"/>
              </w:rPr>
            </w:pPr>
            <w:r w:rsidRPr="00F169EB">
              <w:rPr>
                <w:b/>
                <w:sz w:val="24"/>
                <w:szCs w:val="24"/>
              </w:rPr>
              <w:t>BAŞLANGIÇ-BİTİŞ TARİHİ</w:t>
            </w:r>
          </w:p>
        </w:tc>
        <w:tc>
          <w:tcPr>
            <w:tcW w:w="6729" w:type="dxa"/>
          </w:tcPr>
          <w:p w:rsidR="00463FA1" w:rsidRPr="00F169EB" w:rsidRDefault="00A04C58" w:rsidP="00F169EB">
            <w:pPr>
              <w:jc w:val="both"/>
              <w:rPr>
                <w:sz w:val="24"/>
                <w:szCs w:val="24"/>
              </w:rPr>
            </w:pPr>
            <w:r w:rsidRPr="00F169EB">
              <w:rPr>
                <w:sz w:val="24"/>
                <w:szCs w:val="24"/>
              </w:rPr>
              <w:t>19.10.2015 - 28.10.2015</w:t>
            </w:r>
          </w:p>
        </w:tc>
      </w:tr>
      <w:tr w:rsidR="00463FA1" w:rsidTr="00463FA1">
        <w:trPr>
          <w:trHeight w:val="337"/>
        </w:trPr>
        <w:tc>
          <w:tcPr>
            <w:tcW w:w="0" w:type="auto"/>
            <w:gridSpan w:val="2"/>
          </w:tcPr>
          <w:p w:rsidR="00463FA1" w:rsidRPr="00F169EB" w:rsidRDefault="00463FA1" w:rsidP="00F169EB">
            <w:pPr>
              <w:jc w:val="both"/>
              <w:rPr>
                <w:b/>
                <w:sz w:val="24"/>
                <w:szCs w:val="24"/>
              </w:rPr>
            </w:pPr>
            <w:r w:rsidRPr="00F169EB">
              <w:rPr>
                <w:b/>
                <w:sz w:val="24"/>
                <w:szCs w:val="24"/>
              </w:rPr>
              <w:t>PROJE ÖZETİ</w:t>
            </w:r>
          </w:p>
        </w:tc>
      </w:tr>
      <w:tr w:rsidR="00463FA1" w:rsidTr="00463FA1">
        <w:trPr>
          <w:trHeight w:val="357"/>
        </w:trPr>
        <w:tc>
          <w:tcPr>
            <w:tcW w:w="0" w:type="auto"/>
            <w:gridSpan w:val="2"/>
          </w:tcPr>
          <w:p w:rsidR="00A04C58" w:rsidRPr="00F169EB" w:rsidRDefault="00A04C58" w:rsidP="00F169EB">
            <w:pPr>
              <w:jc w:val="both"/>
              <w:rPr>
                <w:sz w:val="24"/>
                <w:szCs w:val="24"/>
              </w:rPr>
            </w:pPr>
            <w:r w:rsidRPr="00F169EB">
              <w:rPr>
                <w:sz w:val="24"/>
                <w:szCs w:val="24"/>
              </w:rPr>
              <w:t>Bölgede geçmişten gelen sulu tarım yetiştiriciliği olmaması sebebiyle de bölgedeki çiftçilerde sulu tarım konusunda yeterli bilinç oluşmamıştır.</w:t>
            </w:r>
          </w:p>
          <w:p w:rsidR="00A04C58" w:rsidRPr="00F169EB" w:rsidRDefault="00A04C58" w:rsidP="00F169EB">
            <w:pPr>
              <w:jc w:val="both"/>
              <w:rPr>
                <w:sz w:val="24"/>
                <w:szCs w:val="24"/>
              </w:rPr>
            </w:pPr>
            <w:r w:rsidRPr="00F169EB">
              <w:rPr>
                <w:sz w:val="24"/>
                <w:szCs w:val="24"/>
              </w:rPr>
              <w:t xml:space="preserve">Kocasinan ilçesindeki, Devlet Su İşleri Genel Müdürlüğü’ne bağlı 12. Bölge Müdürlüğünün “Yamula Barajı </w:t>
            </w:r>
            <w:proofErr w:type="spellStart"/>
            <w:r w:rsidRPr="00F169EB">
              <w:rPr>
                <w:sz w:val="24"/>
                <w:szCs w:val="24"/>
              </w:rPr>
              <w:t>Mansat</w:t>
            </w:r>
            <w:proofErr w:type="spellEnd"/>
            <w:r w:rsidRPr="00F169EB">
              <w:rPr>
                <w:sz w:val="24"/>
                <w:szCs w:val="24"/>
              </w:rPr>
              <w:t xml:space="preserve"> Cazibe ve Pompaj Sulama Projesi” ile toplam 7.700 ha alan sulu tarım alt yapısına kavuşmuştur. Bugün itibariyle tamamlanan 4.466 ha alanın 1.951 ha alanı yüzey sulama yöntemleriyle, 2.215 ha alanı ise basınçlı sulama yöntemleriyle sulu tarıma uygun hale getirilmiştir.</w:t>
            </w:r>
          </w:p>
          <w:p w:rsidR="00A04C58" w:rsidRPr="00F169EB" w:rsidRDefault="00A04C58" w:rsidP="00F169EB">
            <w:pPr>
              <w:jc w:val="both"/>
              <w:rPr>
                <w:sz w:val="24"/>
                <w:szCs w:val="24"/>
              </w:rPr>
            </w:pPr>
            <w:r w:rsidRPr="00F169EB">
              <w:rPr>
                <w:sz w:val="24"/>
                <w:szCs w:val="24"/>
              </w:rPr>
              <w:t xml:space="preserve">Kocasinan ilçemize bağlı </w:t>
            </w:r>
            <w:proofErr w:type="spellStart"/>
            <w:proofErr w:type="gramStart"/>
            <w:r w:rsidRPr="00F169EB">
              <w:rPr>
                <w:sz w:val="24"/>
                <w:szCs w:val="24"/>
              </w:rPr>
              <w:t>Mahzemin</w:t>
            </w:r>
            <w:proofErr w:type="spellEnd"/>
            <w:r w:rsidR="00965830" w:rsidRPr="00F169EB">
              <w:rPr>
                <w:sz w:val="24"/>
                <w:szCs w:val="24"/>
              </w:rPr>
              <w:t xml:space="preserve"> </w:t>
            </w:r>
            <w:r w:rsidRPr="00F169EB">
              <w:rPr>
                <w:sz w:val="24"/>
                <w:szCs w:val="24"/>
              </w:rPr>
              <w:t xml:space="preserve">, </w:t>
            </w:r>
            <w:proofErr w:type="spellStart"/>
            <w:r w:rsidRPr="00F169EB">
              <w:rPr>
                <w:sz w:val="24"/>
                <w:szCs w:val="24"/>
              </w:rPr>
              <w:t>Ebiç</w:t>
            </w:r>
            <w:proofErr w:type="spellEnd"/>
            <w:proofErr w:type="gramEnd"/>
            <w:r w:rsidRPr="00F169EB">
              <w:rPr>
                <w:sz w:val="24"/>
                <w:szCs w:val="24"/>
              </w:rPr>
              <w:t xml:space="preserve"> ve </w:t>
            </w:r>
            <w:proofErr w:type="spellStart"/>
            <w:r w:rsidRPr="00F169EB">
              <w:rPr>
                <w:sz w:val="24"/>
                <w:szCs w:val="24"/>
              </w:rPr>
              <w:t>Dadağı</w:t>
            </w:r>
            <w:proofErr w:type="spellEnd"/>
            <w:r w:rsidRPr="00F169EB">
              <w:rPr>
                <w:sz w:val="24"/>
                <w:szCs w:val="24"/>
              </w:rPr>
              <w:t xml:space="preserve"> Mahallelerinde toplam 3.472 ha alanda 370 adet çiftçi tarım yapmaktadır. Bu bölgede </w:t>
            </w:r>
            <w:proofErr w:type="spellStart"/>
            <w:r w:rsidRPr="00F169EB">
              <w:rPr>
                <w:sz w:val="24"/>
                <w:szCs w:val="24"/>
              </w:rPr>
              <w:t>Mansat</w:t>
            </w:r>
            <w:proofErr w:type="spellEnd"/>
            <w:r w:rsidRPr="00F169EB">
              <w:rPr>
                <w:sz w:val="24"/>
                <w:szCs w:val="24"/>
              </w:rPr>
              <w:t xml:space="preserve"> Cazibe ve Pompaj Sulama Projesinin tamamlanması ve sulama suyunun gelmesiyle tarımsal ürün yetiştiriciliğinde birçok yeni fırsatlar oluşacaktır. </w:t>
            </w:r>
            <w:proofErr w:type="gramStart"/>
            <w:r w:rsidRPr="00F169EB">
              <w:rPr>
                <w:sz w:val="24"/>
                <w:szCs w:val="24"/>
              </w:rPr>
              <w:t>Ancak fırsatları değerlendirebilmek için çiftçilerin; doğru sulama yöntemleri, modern (basınçlı) sulama sistemleri, sulu tarıma geçilmesi ile değişen bitki çeşitliliği, bölgemiz şartlarına uygun sulu tarımda ekim münavebesine girebilecek ürünlerin yetiştirilmesine yönelik çalışmalar, sulu tarıma geçilmesi ile toprakta oluşacak olumsuzluklara (tuzluluk/çoraklaşma, taban suyunun yükselmesi vb.) karşı alınması gereken önlemler, bitkinin su ihtiyacının tespiti, verilecek su miktarı ve zamanının tespiti, mevcut suyun verimli kullanılması konularında bilinçlenmeleri gerekmektedir.</w:t>
            </w:r>
            <w:proofErr w:type="gramEnd"/>
          </w:p>
          <w:p w:rsidR="00322D20" w:rsidRPr="00F169EB" w:rsidRDefault="00A04C58" w:rsidP="00F169EB">
            <w:pPr>
              <w:jc w:val="both"/>
              <w:rPr>
                <w:sz w:val="24"/>
                <w:szCs w:val="24"/>
              </w:rPr>
            </w:pPr>
            <w:r w:rsidRPr="00F169EB">
              <w:rPr>
                <w:sz w:val="24"/>
                <w:szCs w:val="24"/>
              </w:rPr>
              <w:t>Bu proje kapsamında, yukarıda içeriği belirtilen eğitimlerin bölgedeki çiftçilere verilmesi planlanmaktadır. Bölgedeki çiftçilerimize eğitim verilmediği takdirde on milyonlarca liralık yatırımla bölgeye getirilen sudan, çiftçilerin ekonomik olarak kazanç sağlamaları oldukça zor görülmektedir.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263876"/>
    <w:rsid w:val="00322D20"/>
    <w:rsid w:val="00463FA1"/>
    <w:rsid w:val="00521A7F"/>
    <w:rsid w:val="005363EE"/>
    <w:rsid w:val="005760DA"/>
    <w:rsid w:val="00965830"/>
    <w:rsid w:val="00A04C58"/>
    <w:rsid w:val="00E50864"/>
    <w:rsid w:val="00F169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2015-10-21T07:38:00Z</dcterms:created>
  <dcterms:modified xsi:type="dcterms:W3CDTF">2015-11-05T12:22:00Z</dcterms:modified>
</cp:coreProperties>
</file>