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357"/>
        <w:gridCol w:w="6174"/>
      </w:tblGrid>
      <w:tr w:rsidR="00330EEC" w:rsidTr="00463FA1">
        <w:trPr>
          <w:trHeight w:val="357"/>
        </w:trPr>
        <w:tc>
          <w:tcPr>
            <w:tcW w:w="2802" w:type="dxa"/>
          </w:tcPr>
          <w:p w:rsidR="00463FA1" w:rsidRPr="006953A9" w:rsidRDefault="00463FA1" w:rsidP="006953A9">
            <w:pPr>
              <w:jc w:val="both"/>
              <w:rPr>
                <w:b/>
                <w:sz w:val="24"/>
                <w:szCs w:val="24"/>
              </w:rPr>
            </w:pPr>
            <w:r w:rsidRPr="006953A9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6953A9" w:rsidRDefault="00330EEC" w:rsidP="006953A9">
            <w:pPr>
              <w:jc w:val="both"/>
              <w:rPr>
                <w:sz w:val="24"/>
                <w:szCs w:val="24"/>
              </w:rPr>
            </w:pPr>
            <w:proofErr w:type="spellStart"/>
            <w:r w:rsidRPr="006953A9">
              <w:rPr>
                <w:sz w:val="24"/>
                <w:szCs w:val="24"/>
              </w:rPr>
              <w:t>Sustainable</w:t>
            </w:r>
            <w:proofErr w:type="spellEnd"/>
            <w:r w:rsidRPr="006953A9">
              <w:rPr>
                <w:sz w:val="24"/>
                <w:szCs w:val="24"/>
              </w:rPr>
              <w:t xml:space="preserve"> Development</w:t>
            </w:r>
            <w:r w:rsidR="006953A9">
              <w:rPr>
                <w:sz w:val="24"/>
                <w:szCs w:val="24"/>
              </w:rPr>
              <w:t xml:space="preserve"> </w:t>
            </w:r>
            <w:r w:rsidRPr="006953A9">
              <w:rPr>
                <w:sz w:val="24"/>
                <w:szCs w:val="24"/>
              </w:rPr>
              <w:t>-</w:t>
            </w:r>
            <w:r w:rsidR="006953A9">
              <w:rPr>
                <w:sz w:val="24"/>
                <w:szCs w:val="24"/>
              </w:rPr>
              <w:t xml:space="preserve"> </w:t>
            </w:r>
            <w:proofErr w:type="spellStart"/>
            <w:r w:rsidRPr="006953A9">
              <w:rPr>
                <w:sz w:val="24"/>
                <w:szCs w:val="24"/>
              </w:rPr>
              <w:t>Our</w:t>
            </w:r>
            <w:proofErr w:type="spellEnd"/>
            <w:r w:rsidRPr="006953A9">
              <w:rPr>
                <w:sz w:val="24"/>
                <w:szCs w:val="24"/>
              </w:rPr>
              <w:t xml:space="preserve"> </w:t>
            </w:r>
            <w:proofErr w:type="spellStart"/>
            <w:r w:rsidRPr="006953A9">
              <w:rPr>
                <w:sz w:val="24"/>
                <w:szCs w:val="24"/>
              </w:rPr>
              <w:t>way</w:t>
            </w:r>
            <w:proofErr w:type="spellEnd"/>
            <w:r w:rsidRPr="006953A9">
              <w:rPr>
                <w:sz w:val="24"/>
                <w:szCs w:val="24"/>
              </w:rPr>
              <w:t xml:space="preserve"> of life.</w:t>
            </w:r>
          </w:p>
        </w:tc>
      </w:tr>
      <w:tr w:rsidR="00330EEC" w:rsidTr="00463FA1">
        <w:trPr>
          <w:trHeight w:val="357"/>
        </w:trPr>
        <w:tc>
          <w:tcPr>
            <w:tcW w:w="2802" w:type="dxa"/>
          </w:tcPr>
          <w:p w:rsidR="00463FA1" w:rsidRPr="006953A9" w:rsidRDefault="00463FA1" w:rsidP="006953A9">
            <w:pPr>
              <w:jc w:val="both"/>
              <w:rPr>
                <w:b/>
                <w:sz w:val="24"/>
                <w:szCs w:val="24"/>
              </w:rPr>
            </w:pPr>
            <w:r w:rsidRPr="006953A9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6953A9" w:rsidRDefault="00330EEC" w:rsidP="006953A9">
            <w:pPr>
              <w:jc w:val="both"/>
              <w:rPr>
                <w:sz w:val="24"/>
                <w:szCs w:val="24"/>
              </w:rPr>
            </w:pPr>
            <w:proofErr w:type="gramStart"/>
            <w:r w:rsidRPr="006953A9">
              <w:rPr>
                <w:sz w:val="24"/>
                <w:szCs w:val="24"/>
              </w:rPr>
              <w:t>Hayatın her alanında kullanılan araç gereç, malzeme, gıda ve benzeri geri dönüştürülerek yeniden kullanılması.</w:t>
            </w:r>
            <w:proofErr w:type="gramEnd"/>
          </w:p>
        </w:tc>
      </w:tr>
      <w:tr w:rsidR="00330EEC" w:rsidTr="00463FA1">
        <w:trPr>
          <w:trHeight w:val="337"/>
        </w:trPr>
        <w:tc>
          <w:tcPr>
            <w:tcW w:w="2802" w:type="dxa"/>
          </w:tcPr>
          <w:p w:rsidR="00463FA1" w:rsidRPr="006953A9" w:rsidRDefault="00463FA1" w:rsidP="006953A9">
            <w:pPr>
              <w:jc w:val="both"/>
              <w:rPr>
                <w:b/>
                <w:sz w:val="24"/>
                <w:szCs w:val="24"/>
              </w:rPr>
            </w:pPr>
            <w:r w:rsidRPr="006953A9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6953A9" w:rsidRDefault="00330EEC" w:rsidP="006953A9">
            <w:pPr>
              <w:jc w:val="both"/>
              <w:rPr>
                <w:sz w:val="24"/>
                <w:szCs w:val="24"/>
              </w:rPr>
            </w:pPr>
            <w:r w:rsidRPr="006953A9">
              <w:rPr>
                <w:sz w:val="24"/>
                <w:szCs w:val="24"/>
              </w:rPr>
              <w:t>14</w:t>
            </w:r>
            <w:r w:rsidR="006953A9">
              <w:rPr>
                <w:sz w:val="24"/>
                <w:szCs w:val="24"/>
              </w:rPr>
              <w:t>.</w:t>
            </w:r>
            <w:r w:rsidRPr="006953A9">
              <w:rPr>
                <w:sz w:val="24"/>
                <w:szCs w:val="24"/>
              </w:rPr>
              <w:t>380 Euro</w:t>
            </w:r>
          </w:p>
        </w:tc>
      </w:tr>
      <w:tr w:rsidR="00330EEC" w:rsidTr="00463FA1">
        <w:trPr>
          <w:trHeight w:val="357"/>
        </w:trPr>
        <w:tc>
          <w:tcPr>
            <w:tcW w:w="2802" w:type="dxa"/>
          </w:tcPr>
          <w:p w:rsidR="00463FA1" w:rsidRPr="006953A9" w:rsidRDefault="00463FA1" w:rsidP="006953A9">
            <w:pPr>
              <w:jc w:val="both"/>
              <w:rPr>
                <w:b/>
                <w:sz w:val="24"/>
                <w:szCs w:val="24"/>
              </w:rPr>
            </w:pPr>
            <w:r w:rsidRPr="006953A9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6953A9" w:rsidRDefault="00330EEC" w:rsidP="006953A9">
            <w:pPr>
              <w:jc w:val="both"/>
              <w:rPr>
                <w:sz w:val="24"/>
                <w:szCs w:val="24"/>
              </w:rPr>
            </w:pPr>
            <w:r w:rsidRPr="006953A9">
              <w:rPr>
                <w:sz w:val="24"/>
                <w:szCs w:val="24"/>
              </w:rPr>
              <w:t>01.09.2014 - 31.08.2016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6953A9" w:rsidRDefault="00463FA1" w:rsidP="006953A9">
            <w:pPr>
              <w:jc w:val="both"/>
              <w:rPr>
                <w:b/>
                <w:sz w:val="24"/>
                <w:szCs w:val="24"/>
              </w:rPr>
            </w:pPr>
            <w:r w:rsidRPr="006953A9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30EEC" w:rsidRPr="006953A9" w:rsidRDefault="00330EEC" w:rsidP="006953A9">
            <w:pPr>
              <w:jc w:val="both"/>
              <w:rPr>
                <w:sz w:val="24"/>
                <w:szCs w:val="24"/>
              </w:rPr>
            </w:pPr>
            <w:r w:rsidRPr="006953A9">
              <w:rPr>
                <w:sz w:val="24"/>
                <w:szCs w:val="24"/>
              </w:rPr>
              <w:t xml:space="preserve">Litvanya </w:t>
            </w:r>
            <w:proofErr w:type="spellStart"/>
            <w:r w:rsidRPr="006953A9">
              <w:rPr>
                <w:sz w:val="24"/>
                <w:szCs w:val="24"/>
              </w:rPr>
              <w:t>Polanya</w:t>
            </w:r>
            <w:proofErr w:type="spellEnd"/>
            <w:r w:rsidRPr="006953A9">
              <w:rPr>
                <w:sz w:val="24"/>
                <w:szCs w:val="24"/>
              </w:rPr>
              <w:t>,</w:t>
            </w:r>
            <w:r w:rsidR="006953A9">
              <w:rPr>
                <w:sz w:val="24"/>
                <w:szCs w:val="24"/>
              </w:rPr>
              <w:t xml:space="preserve"> </w:t>
            </w:r>
            <w:r w:rsidRPr="006953A9">
              <w:rPr>
                <w:sz w:val="24"/>
                <w:szCs w:val="24"/>
              </w:rPr>
              <w:t>Norveç ve Türkiye'den okullar arasında iş birliği içinde hayata geçirilecek</w:t>
            </w:r>
            <w:r w:rsidR="006953A9">
              <w:rPr>
                <w:sz w:val="24"/>
                <w:szCs w:val="24"/>
              </w:rPr>
              <w:t xml:space="preserve">          “</w:t>
            </w:r>
            <w:r w:rsidRPr="006953A9">
              <w:rPr>
                <w:sz w:val="24"/>
                <w:szCs w:val="24"/>
              </w:rPr>
              <w:t>Sürdürülebilir Gelişme</w:t>
            </w:r>
            <w:r w:rsidR="006953A9">
              <w:rPr>
                <w:sz w:val="24"/>
                <w:szCs w:val="24"/>
              </w:rPr>
              <w:t xml:space="preserve"> </w:t>
            </w:r>
            <w:r w:rsidRPr="006953A9">
              <w:rPr>
                <w:sz w:val="24"/>
                <w:szCs w:val="24"/>
              </w:rPr>
              <w:t>-</w:t>
            </w:r>
            <w:r w:rsidR="006953A9">
              <w:rPr>
                <w:sz w:val="24"/>
                <w:szCs w:val="24"/>
              </w:rPr>
              <w:t xml:space="preserve"> Dünyayı Geliştirme </w:t>
            </w:r>
            <w:proofErr w:type="spellStart"/>
            <w:r w:rsidR="006953A9">
              <w:rPr>
                <w:sz w:val="24"/>
                <w:szCs w:val="24"/>
              </w:rPr>
              <w:t>Stratejisi”</w:t>
            </w:r>
            <w:r w:rsidRPr="006953A9">
              <w:rPr>
                <w:sz w:val="24"/>
                <w:szCs w:val="24"/>
              </w:rPr>
              <w:t>nin</w:t>
            </w:r>
            <w:proofErr w:type="spellEnd"/>
            <w:r w:rsidRPr="006953A9">
              <w:rPr>
                <w:sz w:val="24"/>
                <w:szCs w:val="24"/>
              </w:rPr>
              <w:t xml:space="preserve"> önemli yönüdür (sosyal, </w:t>
            </w:r>
            <w:proofErr w:type="gramStart"/>
            <w:r w:rsidR="006953A9">
              <w:rPr>
                <w:sz w:val="24"/>
                <w:szCs w:val="24"/>
              </w:rPr>
              <w:t>ekolojik</w:t>
            </w:r>
            <w:proofErr w:type="gramEnd"/>
            <w:r w:rsidR="006953A9">
              <w:rPr>
                <w:sz w:val="24"/>
                <w:szCs w:val="24"/>
              </w:rPr>
              <w:t>, kültürel ve ekonomik)</w:t>
            </w:r>
            <w:r w:rsidRPr="006953A9">
              <w:rPr>
                <w:sz w:val="24"/>
                <w:szCs w:val="24"/>
              </w:rPr>
              <w:t xml:space="preserve"> hakkında öğrencilere farkındalık yaratmak.</w:t>
            </w:r>
          </w:p>
          <w:p w:rsidR="00330EEC" w:rsidRPr="006953A9" w:rsidRDefault="00330EEC" w:rsidP="006953A9">
            <w:pPr>
              <w:jc w:val="both"/>
              <w:rPr>
                <w:sz w:val="24"/>
                <w:szCs w:val="24"/>
              </w:rPr>
            </w:pPr>
            <w:r w:rsidRPr="006953A9">
              <w:rPr>
                <w:sz w:val="24"/>
                <w:szCs w:val="24"/>
              </w:rPr>
              <w:t xml:space="preserve">Bu proje </w:t>
            </w:r>
            <w:proofErr w:type="spellStart"/>
            <w:r w:rsidRPr="006953A9">
              <w:rPr>
                <w:sz w:val="24"/>
                <w:szCs w:val="24"/>
              </w:rPr>
              <w:t>Gastr</w:t>
            </w:r>
            <w:r w:rsidR="006953A9">
              <w:rPr>
                <w:sz w:val="24"/>
                <w:szCs w:val="24"/>
              </w:rPr>
              <w:t>onomy</w:t>
            </w:r>
            <w:proofErr w:type="spellEnd"/>
            <w:r w:rsidR="006953A9">
              <w:rPr>
                <w:sz w:val="24"/>
                <w:szCs w:val="24"/>
              </w:rPr>
              <w:t>, yiyecek hizmetleri gibi y</w:t>
            </w:r>
            <w:r w:rsidRPr="006953A9">
              <w:rPr>
                <w:sz w:val="24"/>
                <w:szCs w:val="24"/>
              </w:rPr>
              <w:t>iyecek içecek hizmetleri alanındaki eğitim görevlilerini ve öğrencilerini kapsamaktadır. Projenin amacı Avrupa birliğine üye olan ülkelerin yiyecek içecek hizmetlerinin incelenmesi ve iyi uygulamaların adaptasyonunu</w:t>
            </w:r>
            <w:r w:rsidR="006953A9">
              <w:rPr>
                <w:sz w:val="24"/>
                <w:szCs w:val="24"/>
              </w:rPr>
              <w:t>n sağlanması.</w:t>
            </w:r>
            <w:bookmarkStart w:id="0" w:name="_GoBack"/>
            <w:bookmarkEnd w:id="0"/>
          </w:p>
          <w:p w:rsidR="00322D20" w:rsidRPr="006953A9" w:rsidRDefault="00322D20" w:rsidP="006953A9">
            <w:pPr>
              <w:jc w:val="both"/>
              <w:rPr>
                <w:sz w:val="24"/>
                <w:szCs w:val="24"/>
              </w:rPr>
            </w:pP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30EEC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884525"/>
                  <wp:effectExtent l="19050" t="0" r="0" b="0"/>
                  <wp:docPr id="1" name="0 Resim" descr="TLS 14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1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886013"/>
                  <wp:effectExtent l="19050" t="0" r="0" b="0"/>
                  <wp:docPr id="2" name="1 Resim" descr="TLS 14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6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330EEC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880000"/>
                  <wp:effectExtent l="19050" t="0" r="0" b="0"/>
                  <wp:docPr id="3" name="2 Resim" descr="TLS 140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3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880000"/>
                  <wp:effectExtent l="19050" t="0" r="0" b="0"/>
                  <wp:docPr id="4" name="3 Resim" descr="TLS 14001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30EEC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2880000" cy="2880000"/>
                  <wp:effectExtent l="19050" t="0" r="0" b="0"/>
                  <wp:docPr id="5" name="4 Resim" descr="TLS 14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5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880000"/>
                  <wp:effectExtent l="19050" t="0" r="0" b="0"/>
                  <wp:docPr id="6" name="5 Resim" descr="TLS 14001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EEC" w:rsidRDefault="00330EEC"/>
          <w:p w:rsidR="00330EEC" w:rsidRDefault="00330EEC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884525"/>
                  <wp:effectExtent l="19050" t="0" r="0" b="0"/>
                  <wp:docPr id="7" name="6 Resim" descr="TLS 14001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7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880000"/>
                  <wp:effectExtent l="19050" t="0" r="0" b="0"/>
                  <wp:docPr id="8" name="7 Resim" descr="TLS 14001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8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EEC" w:rsidRDefault="00330EEC"/>
          <w:p w:rsidR="00330EEC" w:rsidRDefault="00330EEC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880000"/>
                  <wp:effectExtent l="19050" t="0" r="0" b="0"/>
                  <wp:docPr id="9" name="8 Resim" descr="TLS 14001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9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880000"/>
                  <wp:effectExtent l="19050" t="0" r="0" b="0"/>
                  <wp:docPr id="10" name="9 Resim" descr="TLS 14001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10)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EEC" w:rsidRDefault="00330EEC"/>
          <w:p w:rsidR="00330EEC" w:rsidRDefault="00330EEC" w:rsidP="00330EEC">
            <w:r>
              <w:rPr>
                <w:noProof/>
                <w:lang w:eastAsia="tr-TR"/>
              </w:rPr>
              <w:t>8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880000"/>
                  <wp:effectExtent l="19050" t="0" r="0" b="0"/>
                  <wp:docPr id="12" name="11 Resim" descr="TLS 14001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12)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160000"/>
                  <wp:effectExtent l="19050" t="0" r="0" b="0"/>
                  <wp:docPr id="13" name="12 Resim" descr="TLS 14001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4001 (11)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330EEC"/>
    <w:rsid w:val="00463FA1"/>
    <w:rsid w:val="00521A7F"/>
    <w:rsid w:val="005363EE"/>
    <w:rsid w:val="005760DA"/>
    <w:rsid w:val="006953A9"/>
    <w:rsid w:val="00A4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79FB-2BE2-4848-B28A-B24577E3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2015-10-20T11:09:00Z</dcterms:created>
  <dcterms:modified xsi:type="dcterms:W3CDTF">2015-11-06T13:32:00Z</dcterms:modified>
</cp:coreProperties>
</file>